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gdy pandemia pozornie utrudnia kontakt, my staramy się wykorzystywać to, co przyniosła nam pozytywnego, mianowicie otwartość na kontakty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pandemia pozornie utrudnia kontakt, my staramy się wykorzystywać to, co przyniosła nam pozytywnego, mianowicie otwartość na kontakty online.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skokowi technologicznych umiejętności, który obserwujemy wszędzie wokół, także nasza praca wiele zyskała: spotykamy się częściej, na bieżąco omawiamy problemy, które dotykają różne grupy naszych podopiecznych, wspólnie poszukujemy rozwiązań (merytorycznych, logistycznych, finansowych i prawnych).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Spośród niezliczonych spotkań z oddziałami i placówkami TPD, instytucjami i podmiotami, radami i komisjami, które odbywamy każdego tygodnia, chcielibyśmy zwrócić uwagę na dwie szczególnie gałęzie działalności TPD, z których przedstawicielkami i przedstawicielami spotykamy się cyklicznie.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Pierwsza z nich to OŚRODKI ADOPCYJNE TPD (to właśnie jedno z tych spotkań ilustruje nasz wpis).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#Adopcja w TPD zawsze zajmowała miejsce szczególne. Pierwszym w Polsce ośrodkiem adopcyjnym był właśnie nasz, do dziś zresztą działający, Ośrodek Adopcyjny TPD w Warszawie. Jest to wciąż jeden z najsprawniej, najskuteczniej działających OA w kraju.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opuszczając przestrzeni Facebooka, zapraszamy także na strony: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Ośrodek Adopcyjny Towarzystwa Przyjaciół Dzieci w Łodzi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Ośrodek Adopcyjny TPD w Krakowie z Oddziałem w Tarnowie.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Sieć Ośrodków Adopcyjnych TPD obejmuje także Częstochowę, Konin, Katowice i Kalisz.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Drugą grupą, z którą w marcu i w kwietniu spotykamy się podczas cyklicznych webinarów, są RODZICE DZIECI Z NIEPEŁNOSPRAWNOŚCIAMI, działający w specjalistycznych kołach TPD.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Ok. 25% podopiecznych Towarzystwa Przyjaciół Dzieci to dzieci, młodzież i młodzi dorośli mający jakiś rodzaj niepełnosprawności oraz ich rodziny. Ich sytuacja, szczególnie w warunkach pandemii, bywa dramatyczna. Stąd potrzeba spotkań i omówienia najtrudniejszych kwestii dot. zdrowia, życia, walki o samodzielność i zatrudnienie.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#adopcja #rodzina #niepełnosprawność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Podczas gdy pandemia pozornie utrudnia kontakt, my staramy się wykorzystywać to, co przyniosła nam pozytywnego, mianowicie otwartość na kontakty online.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skokowi technologicznych umiejętności, który obserwujemy wszędzie wokół, także nasza praca wiele zyskała: spotykamy się częściej, na bieżąco omawiamy problemy, które dotykają różne grupy naszych podopiecznych, wspólnie poszukujemy rozwiązań (merytorycznych, logistycznych, finansowych i prawnych).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niezliczonych spotkań z oddziałami i placówkami TPD, instytucjami i podmiotami, radami i komisjami, które odbywamy każdego tygodnia, chcielibyśmy zwrócić uwagę na dwie szczególnie gałęzie działalności TPD, z których przedstawicielkami i przedstawicielami spotykamy się cyklicznie.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Pierwsza z nich to OŚRODKI ADOPCYJNE TPD (to właśnie jedno z tych spotkań ilustruje nasz wpis). </w:t>
      </w:r>
    </w:p>
    <w:p>
      <w:r>
        <w:rPr>
          <w:rFonts w:ascii="calibri" w:hAnsi="calibri" w:eastAsia="calibri" w:cs="calibri"/>
          <w:sz w:val="24"/>
          <w:szCs w:val="24"/>
        </w:rPr>
        <w:t xml:space="preserve">#Adopcja w TPD zawsze zajmowała miejsce szczególne. Pierwszym w Polsce ośrodkiem adopcyjnym był właśnie nasz, do dziś zresztą działający, Ośrodek Adopcyjny TPD w Warszawie. Jest to wciąż jeden z najsprawniej, najskuteczniej działających OA w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opuszczając przestrzeni Facebooka, zapraszamy także na strony:</w:t>
      </w:r>
    </w:p>
    <w:p>
      <w:r>
        <w:rPr>
          <w:rFonts w:ascii="calibri" w:hAnsi="calibri" w:eastAsia="calibri" w:cs="calibri"/>
          <w:sz w:val="24"/>
          <w:szCs w:val="24"/>
        </w:rPr>
        <w:t xml:space="preserve">• Ośrodek Adopcyjny Towarzystwa Przyjaciół Dzieci w Łodzi</w:t>
      </w:r>
    </w:p>
    <w:p>
      <w:r>
        <w:rPr>
          <w:rFonts w:ascii="calibri" w:hAnsi="calibri" w:eastAsia="calibri" w:cs="calibri"/>
          <w:sz w:val="24"/>
          <w:szCs w:val="24"/>
        </w:rPr>
        <w:t xml:space="preserve">• Ośrodek Adopcyjny TPD w Krakowie z Oddziałem w Tarnowie.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Ośrodków Adopcyjnych TPD obejmuje także Częstochowę, Konin, Katowice i Kalisz.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Drugą grupą, z którą w marcu i w kwietniu spotykamy się podczas cyklicznych webinarów, są RODZICE DZIECI Z NIEPEŁNOSPRAWNOŚCIAMI, działający w specjalistycznych kołach TPD.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Ok. 25% podopiecznych Towarzystwa Przyjaciół Dzieci to dzieci, młodzież i młodzi dorośli mający jakiś rodzaj niepełnosprawności oraz ich rodziny. Ich sytuacja, szczególnie w warunkach pandemii, bywa dramatyczna. Stąd potrzeba spotkań i omówienia najtrudniejszych kwestii dot. zdrowia, życia, walki o samodzielność i zatrudnienie.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wesprzeć nasze działania na rzecz dziecka i jego rodziny?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Przekaż swój 1% na realizację misji TPD: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#adopcja #rodzina #niepełnosprawność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2025-12-22T18:20:14+01:00</dcterms:created>
  <dcterms:modified xsi:type="dcterms:W3CDTF">2025-12-22T18:20:14+01:00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